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30" w:rsidRPr="00E91538" w:rsidRDefault="00E04330" w:rsidP="00E0433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</w:rPr>
      </w:pPr>
      <w:r w:rsidRPr="00E91538">
        <w:rPr>
          <w:b/>
          <w:bCs/>
        </w:rPr>
        <w:t>ПСИХОЛОГИЧЕСКИЙ ПОРТРЕТ</w:t>
      </w:r>
    </w:p>
    <w:p w:rsidR="00E91538" w:rsidRDefault="00E04330" w:rsidP="00E91538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</w:rPr>
      </w:pPr>
      <w:r w:rsidRPr="00E91538">
        <w:rPr>
          <w:b/>
          <w:bCs/>
        </w:rPr>
        <w:t>ИДЕАЛЬНОГО ПЕРВОКЛАССНИКА</w:t>
      </w:r>
    </w:p>
    <w:p w:rsidR="00E91538" w:rsidRDefault="00E91538" w:rsidP="00E91538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E91538">
        <w:rPr>
          <w:b/>
          <w:bCs/>
        </w:rPr>
        <w:drawing>
          <wp:inline distT="0" distB="0" distL="0" distR="0">
            <wp:extent cx="3499757" cy="1631561"/>
            <wp:effectExtent l="19050" t="0" r="5443" b="0"/>
            <wp:docPr id="2" name="Рисунок 1" descr="шко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школ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327" cy="163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91538">
        <w:rPr>
          <w:b/>
          <w:bCs/>
        </w:rPr>
        <w:t>1. Педагогическая готовность: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навыки чтения;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навыки письма;</w:t>
      </w:r>
    </w:p>
    <w:p w:rsidR="00E04330" w:rsidRPr="00E91538" w:rsidRDefault="00E91538" w:rsidP="00E91538">
      <w:pPr>
        <w:autoSpaceDE w:val="0"/>
        <w:autoSpaceDN w:val="0"/>
        <w:adjustRightInd w:val="0"/>
      </w:pPr>
      <w:r>
        <w:t xml:space="preserve">         </w:t>
      </w:r>
      <w:r w:rsidR="00E04330" w:rsidRPr="00E91538">
        <w:t>– навыки рисования;</w:t>
      </w:r>
      <w:r w:rsidRPr="00E91538">
        <w:rPr>
          <w:noProof/>
        </w:rPr>
        <w:t xml:space="preserve"> 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звуковая культура речи (чистая речь);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развернуто ответить на вопрос;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хороший словарный запас;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хорошая общая осведомленность.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91538">
        <w:rPr>
          <w:b/>
          <w:bCs/>
        </w:rPr>
        <w:t>2. Интеллектуальная готовность: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 xml:space="preserve">– </w:t>
      </w:r>
      <w:proofErr w:type="spellStart"/>
      <w:r w:rsidRPr="00E91538">
        <w:t>дифференцированность</w:t>
      </w:r>
      <w:proofErr w:type="spellEnd"/>
      <w:r w:rsidRPr="00E91538">
        <w:t xml:space="preserve"> восприятия как основа мышления;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развитое воображение;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хорошая ориентировка в пространстве и времени;</w:t>
      </w:r>
    </w:p>
    <w:p w:rsidR="00E04330" w:rsidRPr="00E91538" w:rsidRDefault="00E91538" w:rsidP="00E04330">
      <w:pPr>
        <w:autoSpaceDE w:val="0"/>
        <w:autoSpaceDN w:val="0"/>
        <w:adjustRightInd w:val="0"/>
        <w:ind w:firstLine="540"/>
        <w:jc w:val="both"/>
      </w:pPr>
      <w:r>
        <w:t>–</w:t>
      </w:r>
      <w:r w:rsidR="00E04330" w:rsidRPr="00E91538">
        <w:t>развитое наглядно-образное мышление (умение выделять существенное в явлениях окружающей действительности, а также умение сравнивать их, видеть сходное и отличное;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развитая тонкая моторика рук (владение карандашом, ручкой, ножницами, навыки рисования);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хорошая память;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развита регулирующая функция речи (выполняет словесные инструкции);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интеллектуальная активность (умение превратить учебную задачу в самостоятельную цель деятельности);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предпосылки абстрактно-логического мышления (способность понимать символы, способность сформулировать вопросы, способность самостоятельно рассуждать, находить причины явлений и делать простые выводы).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91538">
        <w:rPr>
          <w:b/>
          <w:bCs/>
        </w:rPr>
        <w:t>3. Мотивационная готовность: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выраженность познавательных интересов;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стремление освоить роль школьника (хочет ходить в школу, иметь портфель и т. п.);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принятие системы требований, предъявляемой школой и учителем.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91538">
        <w:rPr>
          <w:b/>
          <w:bCs/>
        </w:rPr>
        <w:t>4. Эмоционально-волевая готовность: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управлять своим поведением (на уроке, во время перемены);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сохранение работоспособности в течение одного урока и в течение учебного дня;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эмоциональная устойчивость (регуляция эмоций);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произвольная регуляция внимания (концентрация, устойчивость, переключение внимания);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задерживать свои импульсы (например, не перебивать других в разговоре);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продлить действие, приложив к этому волевое усилие.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E91538">
        <w:rPr>
          <w:b/>
          <w:bCs/>
        </w:rPr>
        <w:t>5. Коммуникативная готовность: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 xml:space="preserve">– желание общаться </w:t>
      </w:r>
      <w:proofErr w:type="gramStart"/>
      <w:r w:rsidRPr="00E91538">
        <w:t>со</w:t>
      </w:r>
      <w:proofErr w:type="gramEnd"/>
      <w:r w:rsidRPr="00E91538">
        <w:t xml:space="preserve"> взрослыми и детьми;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установить контакт с учителем;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сохранение чувства дистанции;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 xml:space="preserve">– способность к личностному контакту </w:t>
      </w:r>
      <w:proofErr w:type="gramStart"/>
      <w:r w:rsidRPr="00E91538">
        <w:t>со</w:t>
      </w:r>
      <w:proofErr w:type="gramEnd"/>
      <w:r w:rsidRPr="00E91538">
        <w:t xml:space="preserve"> взрослым (в противовес ситуативному);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устанавливать контакт со сверстниками;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войти  в детский коллектив и найти свое место в нем;</w:t>
      </w:r>
    </w:p>
    <w:p w:rsidR="00E04330" w:rsidRPr="00E91538" w:rsidRDefault="00E04330" w:rsidP="00E04330">
      <w:pPr>
        <w:autoSpaceDE w:val="0"/>
        <w:autoSpaceDN w:val="0"/>
        <w:adjustRightInd w:val="0"/>
        <w:ind w:firstLine="540"/>
        <w:jc w:val="both"/>
      </w:pPr>
      <w:r w:rsidRPr="00E91538">
        <w:t>– умение выполнять совместную работу;</w:t>
      </w:r>
    </w:p>
    <w:p w:rsidR="00E04330" w:rsidRPr="00E91538" w:rsidRDefault="00E04330" w:rsidP="00E04330">
      <w:pPr>
        <w:ind w:firstLine="540"/>
      </w:pPr>
      <w:r w:rsidRPr="00E91538">
        <w:t>– умение поддерживать равноправные взаимоотношения со сверстниками.</w:t>
      </w:r>
    </w:p>
    <w:p w:rsidR="00E04330" w:rsidRDefault="00E04330" w:rsidP="00E91538">
      <w:pPr>
        <w:autoSpaceDE w:val="0"/>
        <w:autoSpaceDN w:val="0"/>
        <w:adjustRightInd w:val="0"/>
        <w:rPr>
          <w:b/>
          <w:bCs/>
          <w:color w:val="FF00FF"/>
          <w:sz w:val="40"/>
          <w:szCs w:val="40"/>
        </w:rPr>
      </w:pPr>
    </w:p>
    <w:p w:rsidR="00E04330" w:rsidRPr="00E91538" w:rsidRDefault="00E04330" w:rsidP="00E91538">
      <w:pPr>
        <w:autoSpaceDE w:val="0"/>
        <w:autoSpaceDN w:val="0"/>
        <w:adjustRightInd w:val="0"/>
        <w:ind w:firstLine="540"/>
        <w:jc w:val="center"/>
        <w:rPr>
          <w:b/>
          <w:bCs/>
          <w:sz w:val="40"/>
          <w:szCs w:val="40"/>
        </w:rPr>
      </w:pPr>
      <w:r w:rsidRPr="00E91538">
        <w:rPr>
          <w:b/>
          <w:bCs/>
          <w:sz w:val="40"/>
          <w:szCs w:val="40"/>
        </w:rPr>
        <w:t>ОТСУТСТВИЕ ИНТЕРЕСА К ЧТЕНИЮ</w:t>
      </w:r>
    </w:p>
    <w:p w:rsidR="00E04330" w:rsidRDefault="00E04330" w:rsidP="00E915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родители всерьез обеспокоены недостаточно заинтересованным отношением ребенка к чтению,  им могут пригодиться советы американского психолога В. Уильямса. </w:t>
      </w:r>
    </w:p>
    <w:p w:rsidR="00E04330" w:rsidRPr="00E91538" w:rsidRDefault="00E91538" w:rsidP="00E91538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Вот некоторые из них: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Наслаждайтесь</w:t>
      </w:r>
      <w:r w:rsidRPr="00E91538">
        <w:rPr>
          <w:i/>
          <w:iCs/>
          <w:sz w:val="28"/>
          <w:szCs w:val="28"/>
        </w:rPr>
        <w:t xml:space="preserve"> </w:t>
      </w:r>
      <w:r w:rsidRPr="00E91538">
        <w:rPr>
          <w:sz w:val="28"/>
          <w:szCs w:val="28"/>
        </w:rPr>
        <w:t>чтением сами и выработайте у детей отношение к чтению как к удовольствию.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Пусть дети видят, как вы сами читаете с  удовольствием: цитируйте, смейтесь, заучивайте отрывки, делитесь прочитанным и т. п.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Показывайте, что вы цените чтение: покупайте книги, дарите их сами и получайте в качестве подарков.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Пусть дети сами выбирают себе книги и журналы (в библиотеке, книжном магазине и т. п.).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 xml:space="preserve">На видном месте дома повесьте список, где будет отражен прогресс ребенка в чтении (сколько </w:t>
      </w:r>
      <w:proofErr w:type="gramStart"/>
      <w:r w:rsidRPr="00E91538">
        <w:rPr>
          <w:sz w:val="28"/>
          <w:szCs w:val="28"/>
        </w:rPr>
        <w:t>книг</w:t>
      </w:r>
      <w:proofErr w:type="gramEnd"/>
      <w:r w:rsidRPr="00E91538">
        <w:rPr>
          <w:sz w:val="28"/>
          <w:szCs w:val="28"/>
        </w:rPr>
        <w:t xml:space="preserve"> прочитано и за </w:t>
      </w:r>
      <w:proofErr w:type="gramStart"/>
      <w:r w:rsidRPr="00E91538">
        <w:rPr>
          <w:sz w:val="28"/>
          <w:szCs w:val="28"/>
        </w:rPr>
        <w:t>какой</w:t>
      </w:r>
      <w:proofErr w:type="gramEnd"/>
      <w:r w:rsidRPr="00E91538">
        <w:rPr>
          <w:sz w:val="28"/>
          <w:szCs w:val="28"/>
        </w:rPr>
        <w:t xml:space="preserve"> срок).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Выделите дома специальное место для чтения (укромный уголок с полками и т. п.).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В до</w:t>
      </w:r>
      <w:r w:rsidR="00E91538">
        <w:rPr>
          <w:sz w:val="28"/>
          <w:szCs w:val="28"/>
        </w:rPr>
        <w:t>ме должна быть детская библиоте</w:t>
      </w:r>
      <w:r w:rsidRPr="00E91538">
        <w:rPr>
          <w:sz w:val="28"/>
          <w:szCs w:val="28"/>
        </w:rPr>
        <w:t>ка.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Предложите детям до или после просмотра фильма прочитать книгу, по которой поставлен фильм.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Поощряйте дружбу ребенка с детьми, которые любят читать.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Разгадывайте с детьми кроссворды и дарите их им.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Поощряйте чтение детей вслух, когда это только возможно, чтобы развивать их навык чтения и уверенность в себе.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91538">
        <w:rPr>
          <w:sz w:val="28"/>
          <w:szCs w:val="28"/>
        </w:rPr>
        <w:t>Почаще</w:t>
      </w:r>
      <w:proofErr w:type="gramEnd"/>
      <w:r w:rsidRPr="00E91538">
        <w:rPr>
          <w:sz w:val="28"/>
          <w:szCs w:val="28"/>
        </w:rPr>
        <w:t xml:space="preserve"> спрашивайте мнение детей о книгах, которые они читают.</w:t>
      </w:r>
    </w:p>
    <w:p w:rsidR="00E04330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Поощряйте чтение любых материалов периодической печати, даже гороскопов, комиксов, обзоров телесериалов – пусть дети чаще читают!</w:t>
      </w:r>
    </w:p>
    <w:p w:rsidR="00E04330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Детям лучше читать короткие рассказы, а не большие произведения, тогда у них появляется ощущение законченности и удовлетворения.</w:t>
      </w:r>
    </w:p>
    <w:p w:rsidR="00E91538" w:rsidRPr="00E91538" w:rsidRDefault="00E04330" w:rsidP="00E9153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1538">
        <w:rPr>
          <w:sz w:val="28"/>
          <w:szCs w:val="28"/>
        </w:rPr>
        <w:t>Пусть дети каждый вечер читают в постели, перед тем как уснуть.</w:t>
      </w:r>
      <w:r w:rsidR="00E91538" w:rsidRPr="00E91538">
        <w:rPr>
          <w:noProof/>
        </w:rPr>
        <w:t xml:space="preserve"> </w:t>
      </w:r>
    </w:p>
    <w:p w:rsidR="00E04330" w:rsidRDefault="00E04330" w:rsidP="00E91538">
      <w:pPr>
        <w:pStyle w:val="a5"/>
        <w:autoSpaceDE w:val="0"/>
        <w:autoSpaceDN w:val="0"/>
        <w:adjustRightInd w:val="0"/>
        <w:ind w:left="1260"/>
        <w:jc w:val="both"/>
      </w:pPr>
    </w:p>
    <w:p w:rsidR="00E91538" w:rsidRDefault="00E91538" w:rsidP="00E91538">
      <w:pPr>
        <w:pStyle w:val="a5"/>
        <w:autoSpaceDE w:val="0"/>
        <w:autoSpaceDN w:val="0"/>
        <w:adjustRightInd w:val="0"/>
        <w:ind w:left="1260"/>
        <w:jc w:val="both"/>
      </w:pPr>
    </w:p>
    <w:p w:rsidR="00E91538" w:rsidRPr="00E91538" w:rsidRDefault="00E91538" w:rsidP="00E91538">
      <w:pPr>
        <w:pStyle w:val="a5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A1280C" w:rsidRDefault="00E91538" w:rsidP="00E91538">
      <w:pPr>
        <w:jc w:val="center"/>
      </w:pPr>
      <w:r w:rsidRPr="00E91538">
        <w:drawing>
          <wp:inline distT="0" distB="0" distL="0" distR="0">
            <wp:extent cx="1841500" cy="1828800"/>
            <wp:effectExtent l="19050" t="0" r="0" b="0"/>
            <wp:docPr id="4" name="Рисунок 3" descr="C:\Documents and Settings\User\Мои документы\картинки\CLIPART3\J0232988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Documents and Settings\User\Мои документы\картинки\CLIPART3\J023298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80C" w:rsidSect="00E91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91B"/>
    <w:multiLevelType w:val="hybridMultilevel"/>
    <w:tmpl w:val="B34E4448"/>
    <w:lvl w:ilvl="0" w:tplc="C68EAA52">
      <w:numFmt w:val="bullet"/>
      <w:lvlText w:val=""/>
      <w:lvlJc w:val="left"/>
      <w:pPr>
        <w:ind w:left="1275" w:hanging="735"/>
      </w:pPr>
      <w:rPr>
        <w:rFonts w:ascii="Symbol" w:eastAsia="Times New Roman" w:hAnsi="Symbol" w:cs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DBC06C0"/>
    <w:multiLevelType w:val="hybridMultilevel"/>
    <w:tmpl w:val="69660D3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4330"/>
    <w:rsid w:val="00623604"/>
    <w:rsid w:val="00A1280C"/>
    <w:rsid w:val="00B33D25"/>
    <w:rsid w:val="00E04330"/>
    <w:rsid w:val="00E9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5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3429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3</cp:revision>
  <dcterms:created xsi:type="dcterms:W3CDTF">2018-04-05T12:14:00Z</dcterms:created>
  <dcterms:modified xsi:type="dcterms:W3CDTF">2018-04-05T12:19:00Z</dcterms:modified>
</cp:coreProperties>
</file>